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817" w:rsidRDefault="003D1150" w:rsidP="003D1150">
      <w:pPr>
        <w:spacing w:after="0" w:line="240" w:lineRule="auto"/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-304800</wp:posOffset>
            </wp:positionV>
            <wp:extent cx="1400175" cy="255684"/>
            <wp:effectExtent l="19050" t="0" r="9525" b="0"/>
            <wp:wrapNone/>
            <wp:docPr id="1" name="Picture 1" descr="healthy children : Powered by pediatricians. Trusted by parent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lthy children : Powered by pediatricians. Trusted by parents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55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40ED">
        <w:rPr>
          <w:b/>
          <w:sz w:val="28"/>
        </w:rPr>
        <w:t>Migraine Headaches</w:t>
      </w:r>
    </w:p>
    <w:p w:rsidR="000940ED" w:rsidRDefault="000940ED" w:rsidP="00CC5F81">
      <w:pPr>
        <w:spacing w:after="0"/>
        <w:jc w:val="center"/>
        <w:rPr>
          <w:b/>
        </w:rPr>
      </w:pPr>
    </w:p>
    <w:p w:rsidR="00D96817" w:rsidRDefault="000940ED" w:rsidP="00CC5F81">
      <w:pPr>
        <w:spacing w:after="0"/>
        <w:jc w:val="center"/>
      </w:pPr>
      <w:r>
        <w:t xml:space="preserve">Migraine headaches usually involve pounding pain on one side of the head. Sometimes this pain can be preceded by a visual disturbance known as “aura”. </w:t>
      </w:r>
      <w:r w:rsidR="00CC5F81">
        <w:t xml:space="preserve">Migraines are known as “attacks” as they come on quickly and the pain is severe. A migraine headache can last anywhere from a few hours to a few days. If you feel that your child is suffering from a migraine headache and your child has not been previously diagnosed, please call the office for an appointment. </w:t>
      </w:r>
      <w:r>
        <w:t xml:space="preserve"> </w:t>
      </w:r>
    </w:p>
    <w:p w:rsidR="00CC5F81" w:rsidRDefault="00CC5F81" w:rsidP="00CC5F81">
      <w:pPr>
        <w:spacing w:after="0"/>
        <w:jc w:val="center"/>
      </w:pPr>
    </w:p>
    <w:p w:rsidR="00CC5F81" w:rsidRPr="00CC5F81" w:rsidRDefault="00CC5F81" w:rsidP="00CC5F81">
      <w:pPr>
        <w:spacing w:after="0"/>
        <w:jc w:val="center"/>
        <w:rPr>
          <w:b/>
          <w:sz w:val="24"/>
        </w:rPr>
      </w:pPr>
      <w:r w:rsidRPr="00CC5F81">
        <w:rPr>
          <w:b/>
          <w:sz w:val="24"/>
        </w:rPr>
        <w:t>Migraine with aura:</w:t>
      </w:r>
    </w:p>
    <w:p w:rsidR="00CC5F81" w:rsidRDefault="00CC5F81" w:rsidP="00CC5F81">
      <w:pPr>
        <w:spacing w:after="0"/>
        <w:jc w:val="center"/>
      </w:pPr>
      <w:r>
        <w:t>Visual disturbance</w:t>
      </w:r>
    </w:p>
    <w:p w:rsidR="00CC5F81" w:rsidRDefault="00CC5F81" w:rsidP="00CC5F81">
      <w:pPr>
        <w:spacing w:after="0"/>
        <w:jc w:val="center"/>
      </w:pPr>
      <w:r>
        <w:t>Throbbing, incapacitating pain</w:t>
      </w:r>
    </w:p>
    <w:p w:rsidR="00CC5F81" w:rsidRDefault="00CC5F81" w:rsidP="00CC5F81">
      <w:pPr>
        <w:spacing w:after="0"/>
        <w:jc w:val="center"/>
      </w:pPr>
      <w:r>
        <w:t>Pain starts on one side of the head and sometimes moves to the other</w:t>
      </w:r>
    </w:p>
    <w:p w:rsidR="00CC5F81" w:rsidRDefault="00CC5F81" w:rsidP="00CC5F81">
      <w:pPr>
        <w:spacing w:after="0"/>
        <w:jc w:val="center"/>
      </w:pPr>
      <w:r>
        <w:t>Drowsiness</w:t>
      </w:r>
    </w:p>
    <w:p w:rsidR="00CC5F81" w:rsidRDefault="00CC5F81" w:rsidP="00CC5F81">
      <w:pPr>
        <w:spacing w:after="0"/>
        <w:jc w:val="center"/>
      </w:pPr>
    </w:p>
    <w:p w:rsidR="00CC5F81" w:rsidRPr="00CC5F81" w:rsidRDefault="00CC5F81" w:rsidP="00CC5F81">
      <w:pPr>
        <w:spacing w:after="0"/>
        <w:jc w:val="center"/>
        <w:rPr>
          <w:b/>
          <w:sz w:val="24"/>
        </w:rPr>
      </w:pPr>
      <w:r w:rsidRPr="00CC5F81">
        <w:rPr>
          <w:b/>
          <w:sz w:val="24"/>
        </w:rPr>
        <w:t>Migraine without aura:</w:t>
      </w:r>
    </w:p>
    <w:p w:rsidR="00CC5F81" w:rsidRDefault="00CC5F81" w:rsidP="00CC5F81">
      <w:pPr>
        <w:spacing w:after="0"/>
        <w:jc w:val="center"/>
      </w:pPr>
      <w:r>
        <w:t>Throbbing, incapacitating pain</w:t>
      </w:r>
    </w:p>
    <w:p w:rsidR="00CC5F81" w:rsidRDefault="00CC5F81" w:rsidP="00CC5F81">
      <w:pPr>
        <w:spacing w:after="0"/>
        <w:jc w:val="center"/>
      </w:pPr>
      <w:r>
        <w:t>Pain is localized to one side of the head</w:t>
      </w:r>
    </w:p>
    <w:p w:rsidR="00CC5F81" w:rsidRDefault="00CC5F81" w:rsidP="00CC5F81">
      <w:pPr>
        <w:spacing w:after="0"/>
        <w:jc w:val="center"/>
      </w:pPr>
      <w:r>
        <w:t>Mental dullness</w:t>
      </w:r>
    </w:p>
    <w:p w:rsidR="00CC5F81" w:rsidRDefault="00CC5F81" w:rsidP="00CC5F81">
      <w:pPr>
        <w:spacing w:after="0"/>
        <w:jc w:val="center"/>
      </w:pPr>
      <w:r>
        <w:t>Moodiness</w:t>
      </w:r>
    </w:p>
    <w:p w:rsidR="00CC5F81" w:rsidRDefault="00CC5F81" w:rsidP="00CC5F81">
      <w:pPr>
        <w:spacing w:after="0"/>
        <w:jc w:val="center"/>
      </w:pPr>
      <w:r>
        <w:t>Fatigue</w:t>
      </w:r>
    </w:p>
    <w:p w:rsidR="00CC5F81" w:rsidRDefault="00CC5F81" w:rsidP="00CC5F81">
      <w:pPr>
        <w:spacing w:after="0"/>
        <w:jc w:val="center"/>
      </w:pPr>
      <w:r>
        <w:t>Fluid retention</w:t>
      </w:r>
    </w:p>
    <w:p w:rsidR="00CC5F81" w:rsidRDefault="00CC5F81" w:rsidP="00CC5F81">
      <w:pPr>
        <w:spacing w:after="0"/>
        <w:jc w:val="center"/>
      </w:pPr>
      <w:r>
        <w:t>Sensitivity to light</w:t>
      </w:r>
    </w:p>
    <w:p w:rsidR="00CC5F81" w:rsidRDefault="00CC5F81" w:rsidP="00CC5F81">
      <w:pPr>
        <w:spacing w:after="0"/>
        <w:jc w:val="center"/>
      </w:pPr>
      <w:r>
        <w:t>Nausea, vomiting and/or diarrhea</w:t>
      </w:r>
    </w:p>
    <w:p w:rsidR="00CC5F81" w:rsidRPr="00F17831" w:rsidRDefault="00CC5F81" w:rsidP="00CC5F81">
      <w:pPr>
        <w:spacing w:after="0"/>
        <w:jc w:val="center"/>
      </w:pPr>
      <w:r>
        <w:t xml:space="preserve">Drowsiness </w:t>
      </w:r>
    </w:p>
    <w:p w:rsidR="00F17831" w:rsidRDefault="00F17831" w:rsidP="00CC5F81">
      <w:pPr>
        <w:spacing w:after="0"/>
      </w:pPr>
    </w:p>
    <w:p w:rsidR="00CC5F81" w:rsidRDefault="00CC5F81" w:rsidP="00CC5F81">
      <w:pPr>
        <w:spacing w:after="0"/>
      </w:pPr>
    </w:p>
    <w:p w:rsidR="00CC5F81" w:rsidRDefault="00CC5F81" w:rsidP="00CC5F81">
      <w:pPr>
        <w:spacing w:after="0"/>
      </w:pPr>
    </w:p>
    <w:p w:rsidR="00CC5F81" w:rsidRPr="00CC5F81" w:rsidRDefault="00CC5F81" w:rsidP="00CC5F81">
      <w:pPr>
        <w:spacing w:after="0"/>
        <w:jc w:val="center"/>
        <w:rPr>
          <w:b/>
          <w:sz w:val="24"/>
        </w:rPr>
      </w:pPr>
      <w:r w:rsidRPr="00CC5F81">
        <w:rPr>
          <w:b/>
          <w:sz w:val="24"/>
        </w:rPr>
        <w:t>Treatment:</w:t>
      </w:r>
    </w:p>
    <w:p w:rsidR="00CC5F81" w:rsidRDefault="00CC5F81" w:rsidP="00CC5F81">
      <w:pPr>
        <w:spacing w:after="0"/>
        <w:jc w:val="center"/>
      </w:pPr>
      <w:r>
        <w:t>Give prescribed medication as soon as the migraine starts</w:t>
      </w:r>
    </w:p>
    <w:p w:rsidR="00CC5F81" w:rsidRDefault="00CC5F81" w:rsidP="00CC5F81">
      <w:pPr>
        <w:spacing w:after="0"/>
        <w:jc w:val="center"/>
      </w:pPr>
    </w:p>
    <w:p w:rsidR="00CC5F81" w:rsidRDefault="00CC5F81" w:rsidP="00CC5F81">
      <w:pPr>
        <w:spacing w:after="0"/>
        <w:jc w:val="center"/>
      </w:pPr>
      <w:r>
        <w:t>If you do not have a prescription medication, give ibuprofen as soon as the headache starts</w:t>
      </w:r>
    </w:p>
    <w:p w:rsidR="00CC5F81" w:rsidRDefault="00CC5F81" w:rsidP="00CC5F81">
      <w:pPr>
        <w:spacing w:after="0"/>
        <w:jc w:val="center"/>
      </w:pPr>
    </w:p>
    <w:p w:rsidR="00CC5F81" w:rsidRDefault="00CC5F81" w:rsidP="00CC5F81">
      <w:pPr>
        <w:spacing w:after="0"/>
        <w:jc w:val="center"/>
      </w:pPr>
      <w:r>
        <w:t xml:space="preserve">Have your child lie down in </w:t>
      </w:r>
      <w:r w:rsidR="009B36D2">
        <w:t>a</w:t>
      </w:r>
      <w:bookmarkStart w:id="0" w:name="_GoBack"/>
      <w:bookmarkEnd w:id="0"/>
      <w:r>
        <w:t xml:space="preserve"> dark, quiet place and try to fall asleep</w:t>
      </w:r>
    </w:p>
    <w:p w:rsidR="00CC5F81" w:rsidRDefault="00CC5F81" w:rsidP="00CC5F81">
      <w:pPr>
        <w:spacing w:after="0"/>
        <w:jc w:val="center"/>
      </w:pPr>
    </w:p>
    <w:p w:rsidR="00CC5F81" w:rsidRPr="00D93E74" w:rsidRDefault="00CC5F81" w:rsidP="00CC5F81">
      <w:pPr>
        <w:spacing w:after="0"/>
        <w:jc w:val="center"/>
      </w:pPr>
      <w:r>
        <w:t>Apply cool compress to the forehead (warm compress will make pain worse)</w:t>
      </w:r>
    </w:p>
    <w:p w:rsidR="00CC5F81" w:rsidRPr="00D93E74" w:rsidRDefault="00CC5F81">
      <w:pPr>
        <w:spacing w:after="0"/>
        <w:jc w:val="center"/>
      </w:pPr>
    </w:p>
    <w:sectPr w:rsidR="00CC5F81" w:rsidRPr="00D93E74" w:rsidSect="002C77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2D0"/>
    <w:multiLevelType w:val="multilevel"/>
    <w:tmpl w:val="825ED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0A3CE0"/>
    <w:multiLevelType w:val="multilevel"/>
    <w:tmpl w:val="530C7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657017"/>
    <w:multiLevelType w:val="hybridMultilevel"/>
    <w:tmpl w:val="3852E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F1FB2"/>
    <w:multiLevelType w:val="multilevel"/>
    <w:tmpl w:val="5F2EB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6006D4"/>
    <w:multiLevelType w:val="multilevel"/>
    <w:tmpl w:val="62D84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F14851"/>
    <w:multiLevelType w:val="hybridMultilevel"/>
    <w:tmpl w:val="9F7AA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0A2D74"/>
    <w:multiLevelType w:val="hybridMultilevel"/>
    <w:tmpl w:val="F6DE4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12709"/>
    <w:multiLevelType w:val="hybridMultilevel"/>
    <w:tmpl w:val="95EAD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0C2387"/>
    <w:multiLevelType w:val="hybridMultilevel"/>
    <w:tmpl w:val="6E7C1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614195"/>
    <w:multiLevelType w:val="hybridMultilevel"/>
    <w:tmpl w:val="7FB6D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F871BB"/>
    <w:multiLevelType w:val="multilevel"/>
    <w:tmpl w:val="A2CA9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B844FF"/>
    <w:multiLevelType w:val="multilevel"/>
    <w:tmpl w:val="3A5A0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AD7F21"/>
    <w:multiLevelType w:val="hybridMultilevel"/>
    <w:tmpl w:val="E8F25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BD5E1E"/>
    <w:multiLevelType w:val="multilevel"/>
    <w:tmpl w:val="BA3AD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111D18"/>
    <w:multiLevelType w:val="hybridMultilevel"/>
    <w:tmpl w:val="C8DADE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397112"/>
    <w:multiLevelType w:val="multilevel"/>
    <w:tmpl w:val="8A381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136BF2"/>
    <w:multiLevelType w:val="hybridMultilevel"/>
    <w:tmpl w:val="6958E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500D1B"/>
    <w:multiLevelType w:val="multilevel"/>
    <w:tmpl w:val="CB32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BC033A"/>
    <w:multiLevelType w:val="multilevel"/>
    <w:tmpl w:val="FFCA9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22539F"/>
    <w:multiLevelType w:val="hybridMultilevel"/>
    <w:tmpl w:val="9246FFF0"/>
    <w:lvl w:ilvl="0" w:tplc="653C18D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0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4"/>
  </w:num>
  <w:num w:numId="9">
    <w:abstractNumId w:val="17"/>
  </w:num>
  <w:num w:numId="10">
    <w:abstractNumId w:val="6"/>
  </w:num>
  <w:num w:numId="11">
    <w:abstractNumId w:val="13"/>
  </w:num>
  <w:num w:numId="12">
    <w:abstractNumId w:val="18"/>
  </w:num>
  <w:num w:numId="13">
    <w:abstractNumId w:val="19"/>
  </w:num>
  <w:num w:numId="14">
    <w:abstractNumId w:val="2"/>
  </w:num>
  <w:num w:numId="15">
    <w:abstractNumId w:val="12"/>
  </w:num>
  <w:num w:numId="16">
    <w:abstractNumId w:val="14"/>
  </w:num>
  <w:num w:numId="17">
    <w:abstractNumId w:val="8"/>
  </w:num>
  <w:num w:numId="18">
    <w:abstractNumId w:val="16"/>
  </w:num>
  <w:num w:numId="19">
    <w:abstractNumId w:val="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96817"/>
    <w:rsid w:val="000940ED"/>
    <w:rsid w:val="00106FBA"/>
    <w:rsid w:val="00285EA5"/>
    <w:rsid w:val="002C77EF"/>
    <w:rsid w:val="003D1150"/>
    <w:rsid w:val="009B36D2"/>
    <w:rsid w:val="00B21561"/>
    <w:rsid w:val="00CC5F81"/>
    <w:rsid w:val="00D93E74"/>
    <w:rsid w:val="00D96817"/>
    <w:rsid w:val="00ED0969"/>
    <w:rsid w:val="00F17831"/>
    <w:rsid w:val="00FB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7EF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68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968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9681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D96817"/>
  </w:style>
  <w:style w:type="character" w:styleId="Hyperlink">
    <w:name w:val="Hyperlink"/>
    <w:basedOn w:val="DefaultParagraphFont"/>
    <w:uiPriority w:val="99"/>
    <w:semiHidden/>
    <w:unhideWhenUsed/>
    <w:rsid w:val="00D9681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681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D968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ED096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150"/>
    <w:rPr>
      <w:rFonts w:ascii="Tahoma" w:hAnsi="Tahoma" w:cs="Tahoma"/>
      <w:sz w:val="16"/>
      <w:szCs w:val="16"/>
    </w:rPr>
  </w:style>
  <w:style w:type="character" w:customStyle="1" w:styleId="color29">
    <w:name w:val="color_29"/>
    <w:basedOn w:val="DefaultParagraphFont"/>
    <w:rsid w:val="003D11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aped</dc:creator>
  <cp:lastModifiedBy>Abington Pediatrics</cp:lastModifiedBy>
  <cp:revision>3</cp:revision>
  <cp:lastPrinted>2014-10-07T16:09:00Z</cp:lastPrinted>
  <dcterms:created xsi:type="dcterms:W3CDTF">2014-10-07T16:30:00Z</dcterms:created>
  <dcterms:modified xsi:type="dcterms:W3CDTF">2015-04-07T14:23:00Z</dcterms:modified>
</cp:coreProperties>
</file>